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6309" w14:textId="77777777" w:rsidR="008C6581" w:rsidRPr="008C6581" w:rsidRDefault="008C6581" w:rsidP="008C6581">
      <w:pPr>
        <w:spacing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Children can react in many ways when a parent gets a new partner. They may find it difficult to adjust, even if you’ve been separated for some time. You need to be prepared for many possible reactions.</w:t>
      </w:r>
    </w:p>
    <w:p w14:paraId="61680CBC" w14:textId="77777777" w:rsidR="008C6581" w:rsidRPr="008C6581" w:rsidRDefault="008C6581" w:rsidP="008C6581">
      <w:pPr>
        <w:spacing w:before="199" w:after="199" w:line="240" w:lineRule="auto"/>
        <w:outlineLvl w:val="1"/>
        <w:rPr>
          <w:rFonts w:ascii="Arial" w:eastAsia="Times New Roman" w:hAnsi="Arial" w:cs="Arial"/>
          <w:color w:val="5E9CAE"/>
          <w:sz w:val="42"/>
          <w:szCs w:val="42"/>
          <w:lang w:eastAsia="en-GB"/>
        </w:rPr>
      </w:pPr>
      <w:r w:rsidRPr="008C6581">
        <w:rPr>
          <w:rFonts w:ascii="Arial" w:eastAsia="Times New Roman" w:hAnsi="Arial" w:cs="Arial"/>
          <w:color w:val="5E9CAE"/>
          <w:sz w:val="42"/>
          <w:szCs w:val="42"/>
          <w:lang w:eastAsia="en-GB"/>
        </w:rPr>
        <w:t>Introducing a new partner</w:t>
      </w:r>
    </w:p>
    <w:p w14:paraId="6FBD7889"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You can help support your children by thinking carefully about how you introduce your new partner to them. You may find the following tips useful:</w:t>
      </w:r>
    </w:p>
    <w:p w14:paraId="52C623B8" w14:textId="77777777" w:rsidR="008C6581" w:rsidRPr="008C6581" w:rsidRDefault="008C6581" w:rsidP="008C6581">
      <w:pPr>
        <w:numPr>
          <w:ilvl w:val="0"/>
          <w:numId w:val="1"/>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b/>
          <w:bCs/>
          <w:color w:val="444444"/>
          <w:sz w:val="27"/>
          <w:szCs w:val="27"/>
          <w:lang w:eastAsia="en-GB"/>
        </w:rPr>
        <w:t>Don’t rush.</w:t>
      </w:r>
      <w:r w:rsidRPr="008C6581">
        <w:rPr>
          <w:rFonts w:ascii="Source Sans Pro" w:eastAsia="Times New Roman" w:hAnsi="Source Sans Pro" w:cs="Times New Roman"/>
          <w:color w:val="444444"/>
          <w:sz w:val="27"/>
          <w:szCs w:val="27"/>
          <w:lang w:eastAsia="en-GB"/>
        </w:rPr>
        <w:t xml:space="preserve"> This is especially important if your new relationship may have played a role in your separation. Children need time to accept their parents’ relationship is over. If new partners are introduced too </w:t>
      </w:r>
      <w:proofErr w:type="gramStart"/>
      <w:r w:rsidRPr="008C6581">
        <w:rPr>
          <w:rFonts w:ascii="Source Sans Pro" w:eastAsia="Times New Roman" w:hAnsi="Source Sans Pro" w:cs="Times New Roman"/>
          <w:color w:val="444444"/>
          <w:sz w:val="27"/>
          <w:szCs w:val="27"/>
          <w:lang w:eastAsia="en-GB"/>
        </w:rPr>
        <w:t>soon</w:t>
      </w:r>
      <w:proofErr w:type="gramEnd"/>
      <w:r w:rsidRPr="008C6581">
        <w:rPr>
          <w:rFonts w:ascii="Source Sans Pro" w:eastAsia="Times New Roman" w:hAnsi="Source Sans Pro" w:cs="Times New Roman"/>
          <w:color w:val="444444"/>
          <w:sz w:val="27"/>
          <w:szCs w:val="27"/>
          <w:lang w:eastAsia="en-GB"/>
        </w:rPr>
        <w:t xml:space="preserve"> they may feel a parent is being replaced, no matter how much you tell them otherwise.</w:t>
      </w:r>
    </w:p>
    <w:p w14:paraId="16551EBE" w14:textId="77777777" w:rsidR="008C6581" w:rsidRPr="008C6581" w:rsidRDefault="008C6581" w:rsidP="008C6581">
      <w:pPr>
        <w:numPr>
          <w:ilvl w:val="0"/>
          <w:numId w:val="1"/>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b/>
          <w:bCs/>
          <w:color w:val="444444"/>
          <w:sz w:val="27"/>
          <w:szCs w:val="27"/>
          <w:lang w:eastAsia="en-GB"/>
        </w:rPr>
        <w:t>Be open.</w:t>
      </w:r>
      <w:r w:rsidRPr="008C6581">
        <w:rPr>
          <w:rFonts w:ascii="Source Sans Pro" w:eastAsia="Times New Roman" w:hAnsi="Source Sans Pro" w:cs="Times New Roman"/>
          <w:color w:val="444444"/>
          <w:sz w:val="27"/>
          <w:szCs w:val="27"/>
          <w:lang w:eastAsia="en-GB"/>
        </w:rPr>
        <w:t xml:space="preserve"> Where possible, let them know you’re feeling ready to let someone into your life. This can help prepare them. You may </w:t>
      </w:r>
      <w:proofErr w:type="gramStart"/>
      <w:r w:rsidRPr="008C6581">
        <w:rPr>
          <w:rFonts w:ascii="Source Sans Pro" w:eastAsia="Times New Roman" w:hAnsi="Source Sans Pro" w:cs="Times New Roman"/>
          <w:color w:val="444444"/>
          <w:sz w:val="27"/>
          <w:szCs w:val="27"/>
          <w:lang w:eastAsia="en-GB"/>
        </w:rPr>
        <w:t>in particular want</w:t>
      </w:r>
      <w:proofErr w:type="gramEnd"/>
      <w:r w:rsidRPr="008C6581">
        <w:rPr>
          <w:rFonts w:ascii="Source Sans Pro" w:eastAsia="Times New Roman" w:hAnsi="Source Sans Pro" w:cs="Times New Roman"/>
          <w:color w:val="444444"/>
          <w:sz w:val="27"/>
          <w:szCs w:val="27"/>
          <w:lang w:eastAsia="en-GB"/>
        </w:rPr>
        <w:t xml:space="preserve"> to consider this if you’ve started dating. Children don’t need all the </w:t>
      </w:r>
      <w:proofErr w:type="gramStart"/>
      <w:r w:rsidRPr="008C6581">
        <w:rPr>
          <w:rFonts w:ascii="Source Sans Pro" w:eastAsia="Times New Roman" w:hAnsi="Source Sans Pro" w:cs="Times New Roman"/>
          <w:color w:val="444444"/>
          <w:sz w:val="27"/>
          <w:szCs w:val="27"/>
          <w:lang w:eastAsia="en-GB"/>
        </w:rPr>
        <w:t>details</w:t>
      </w:r>
      <w:proofErr w:type="gramEnd"/>
      <w:r w:rsidRPr="008C6581">
        <w:rPr>
          <w:rFonts w:ascii="Source Sans Pro" w:eastAsia="Times New Roman" w:hAnsi="Source Sans Pro" w:cs="Times New Roman"/>
          <w:color w:val="444444"/>
          <w:sz w:val="27"/>
          <w:szCs w:val="27"/>
          <w:lang w:eastAsia="en-GB"/>
        </w:rPr>
        <w:t xml:space="preserve"> but an awareness of your situation can be useful.</w:t>
      </w:r>
    </w:p>
    <w:p w14:paraId="5A890AC8" w14:textId="77777777" w:rsidR="008C6581" w:rsidRPr="008C6581" w:rsidRDefault="008C6581" w:rsidP="008C6581">
      <w:pPr>
        <w:numPr>
          <w:ilvl w:val="0"/>
          <w:numId w:val="1"/>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b/>
          <w:bCs/>
          <w:color w:val="444444"/>
          <w:sz w:val="27"/>
          <w:szCs w:val="27"/>
          <w:lang w:eastAsia="en-GB"/>
        </w:rPr>
        <w:t>Be patient. </w:t>
      </w:r>
      <w:r w:rsidRPr="008C6581">
        <w:rPr>
          <w:rFonts w:ascii="Source Sans Pro" w:eastAsia="Times New Roman" w:hAnsi="Source Sans Pro" w:cs="Times New Roman"/>
          <w:color w:val="444444"/>
          <w:sz w:val="27"/>
          <w:szCs w:val="27"/>
          <w:lang w:eastAsia="en-GB"/>
        </w:rPr>
        <w:t>Your children need time to get to know your new partner. Your new partner may also need help with knowing what to expect from your children, especially if they don’t have children of their own.</w:t>
      </w:r>
    </w:p>
    <w:p w14:paraId="566F777E" w14:textId="77777777" w:rsidR="008C6581" w:rsidRPr="008C6581" w:rsidRDefault="008C6581" w:rsidP="008C6581">
      <w:pPr>
        <w:numPr>
          <w:ilvl w:val="0"/>
          <w:numId w:val="1"/>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b/>
          <w:bCs/>
          <w:color w:val="444444"/>
          <w:sz w:val="27"/>
          <w:szCs w:val="27"/>
          <w:lang w:eastAsia="en-GB"/>
        </w:rPr>
        <w:t>Be reassuring. </w:t>
      </w:r>
      <w:r w:rsidRPr="008C6581">
        <w:rPr>
          <w:rFonts w:ascii="Source Sans Pro" w:eastAsia="Times New Roman" w:hAnsi="Source Sans Pro" w:cs="Times New Roman"/>
          <w:color w:val="444444"/>
          <w:sz w:val="27"/>
          <w:szCs w:val="27"/>
          <w:lang w:eastAsia="en-GB"/>
        </w:rPr>
        <w:t>Your children may struggle to accept a new partner. It’s a big shift for children to accept that they aren’t your sole focus. Let them know they’re still your priority though.</w:t>
      </w:r>
    </w:p>
    <w:p w14:paraId="0D47F8A4" w14:textId="77777777" w:rsidR="008C6581" w:rsidRPr="008C6581" w:rsidRDefault="008C6581" w:rsidP="008C6581">
      <w:pPr>
        <w:numPr>
          <w:ilvl w:val="0"/>
          <w:numId w:val="1"/>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b/>
          <w:bCs/>
          <w:color w:val="444444"/>
          <w:sz w:val="27"/>
          <w:szCs w:val="27"/>
          <w:lang w:eastAsia="en-GB"/>
        </w:rPr>
        <w:t>Keep talking. </w:t>
      </w:r>
      <w:r w:rsidRPr="008C6581">
        <w:rPr>
          <w:rFonts w:ascii="Source Sans Pro" w:eastAsia="Times New Roman" w:hAnsi="Source Sans Pro" w:cs="Times New Roman"/>
          <w:color w:val="444444"/>
          <w:sz w:val="27"/>
          <w:szCs w:val="27"/>
          <w:lang w:eastAsia="en-GB"/>
        </w:rPr>
        <w:t xml:space="preserve">Encourage your children to talk to you about their worries, </w:t>
      </w:r>
      <w:proofErr w:type="gramStart"/>
      <w:r w:rsidRPr="008C6581">
        <w:rPr>
          <w:rFonts w:ascii="Source Sans Pro" w:eastAsia="Times New Roman" w:hAnsi="Source Sans Pro" w:cs="Times New Roman"/>
          <w:color w:val="444444"/>
          <w:sz w:val="27"/>
          <w:szCs w:val="27"/>
          <w:lang w:eastAsia="en-GB"/>
        </w:rPr>
        <w:t>concerns</w:t>
      </w:r>
      <w:proofErr w:type="gramEnd"/>
      <w:r w:rsidRPr="008C6581">
        <w:rPr>
          <w:rFonts w:ascii="Source Sans Pro" w:eastAsia="Times New Roman" w:hAnsi="Source Sans Pro" w:cs="Times New Roman"/>
          <w:color w:val="444444"/>
          <w:sz w:val="27"/>
          <w:szCs w:val="27"/>
          <w:lang w:eastAsia="en-GB"/>
        </w:rPr>
        <w:t xml:space="preserve"> and other feelings on an ongoing basis.</w:t>
      </w:r>
    </w:p>
    <w:p w14:paraId="1D1A5338" w14:textId="77777777" w:rsidR="008C6581" w:rsidRPr="008C6581" w:rsidRDefault="008C6581" w:rsidP="008C6581">
      <w:pPr>
        <w:spacing w:before="199" w:after="199" w:line="240" w:lineRule="auto"/>
        <w:outlineLvl w:val="1"/>
        <w:rPr>
          <w:rFonts w:ascii="Arial" w:eastAsia="Times New Roman" w:hAnsi="Arial" w:cs="Arial"/>
          <w:color w:val="5E9CAE"/>
          <w:sz w:val="42"/>
          <w:szCs w:val="42"/>
          <w:lang w:eastAsia="en-GB"/>
        </w:rPr>
      </w:pPr>
      <w:r w:rsidRPr="008C6581">
        <w:rPr>
          <w:rFonts w:ascii="Arial" w:eastAsia="Times New Roman" w:hAnsi="Arial" w:cs="Arial"/>
          <w:color w:val="5E9CAE"/>
          <w:sz w:val="42"/>
          <w:szCs w:val="42"/>
          <w:lang w:eastAsia="en-GB"/>
        </w:rPr>
        <w:t>Planning the first meeting with your new partner</w:t>
      </w:r>
    </w:p>
    <w:p w14:paraId="15F74232"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Plan how a meeting between your new partner and children may happen. Make choices on the </w:t>
      </w:r>
      <w:proofErr w:type="gramStart"/>
      <w:r w:rsidRPr="008C6581">
        <w:rPr>
          <w:rFonts w:ascii="Source Sans Pro" w:eastAsia="Times New Roman" w:hAnsi="Source Sans Pro" w:cs="Times New Roman"/>
          <w:color w:val="444444"/>
          <w:sz w:val="27"/>
          <w:szCs w:val="27"/>
          <w:lang w:eastAsia="en-GB"/>
        </w:rPr>
        <w:t>following;</w:t>
      </w:r>
      <w:proofErr w:type="gramEnd"/>
    </w:p>
    <w:p w14:paraId="49B32A24"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A neutral location</w:t>
      </w:r>
    </w:p>
    <w:p w14:paraId="796486D5"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Timing – when no one </w:t>
      </w:r>
      <w:proofErr w:type="gramStart"/>
      <w:r w:rsidRPr="008C6581">
        <w:rPr>
          <w:rFonts w:ascii="Source Sans Pro" w:eastAsia="Times New Roman" w:hAnsi="Source Sans Pro" w:cs="Times New Roman"/>
          <w:color w:val="444444"/>
          <w:sz w:val="27"/>
          <w:szCs w:val="27"/>
          <w:lang w:eastAsia="en-GB"/>
        </w:rPr>
        <w:t>has to</w:t>
      </w:r>
      <w:proofErr w:type="gramEnd"/>
      <w:r w:rsidRPr="008C6581">
        <w:rPr>
          <w:rFonts w:ascii="Source Sans Pro" w:eastAsia="Times New Roman" w:hAnsi="Source Sans Pro" w:cs="Times New Roman"/>
          <w:color w:val="444444"/>
          <w:sz w:val="27"/>
          <w:szCs w:val="27"/>
          <w:lang w:eastAsia="en-GB"/>
        </w:rPr>
        <w:t xml:space="preserve"> rush</w:t>
      </w:r>
    </w:p>
    <w:p w14:paraId="20959ED4"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How you’ll introduce each family member</w:t>
      </w:r>
    </w:p>
    <w:p w14:paraId="26FAF1D3"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Some ideas about conversation starters (or activities with young children). </w:t>
      </w:r>
      <w:proofErr w:type="gramStart"/>
      <w:r w:rsidRPr="008C6581">
        <w:rPr>
          <w:rFonts w:ascii="Source Sans Pro" w:eastAsia="Times New Roman" w:hAnsi="Source Sans Pro" w:cs="Times New Roman"/>
          <w:color w:val="444444"/>
          <w:sz w:val="27"/>
          <w:szCs w:val="27"/>
          <w:lang w:eastAsia="en-GB"/>
        </w:rPr>
        <w:t>E.g.</w:t>
      </w:r>
      <w:proofErr w:type="gramEnd"/>
      <w:r w:rsidRPr="008C6581">
        <w:rPr>
          <w:rFonts w:ascii="Source Sans Pro" w:eastAsia="Times New Roman" w:hAnsi="Source Sans Pro" w:cs="Times New Roman"/>
          <w:color w:val="444444"/>
          <w:sz w:val="27"/>
          <w:szCs w:val="27"/>
          <w:lang w:eastAsia="en-GB"/>
        </w:rPr>
        <w:t xml:space="preserve"> focusing on what your children and new partner may have in common</w:t>
      </w:r>
    </w:p>
    <w:p w14:paraId="041BF815"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Possible distractions </w:t>
      </w:r>
      <w:proofErr w:type="gramStart"/>
      <w:r w:rsidRPr="008C6581">
        <w:rPr>
          <w:rFonts w:ascii="Source Sans Pro" w:eastAsia="Times New Roman" w:hAnsi="Source Sans Pro" w:cs="Times New Roman"/>
          <w:color w:val="444444"/>
          <w:sz w:val="27"/>
          <w:szCs w:val="27"/>
          <w:lang w:eastAsia="en-GB"/>
        </w:rPr>
        <w:t>e.g.</w:t>
      </w:r>
      <w:proofErr w:type="gramEnd"/>
      <w:r w:rsidRPr="008C6581">
        <w:rPr>
          <w:rFonts w:ascii="Source Sans Pro" w:eastAsia="Times New Roman" w:hAnsi="Source Sans Pro" w:cs="Times New Roman"/>
          <w:color w:val="444444"/>
          <w:sz w:val="27"/>
          <w:szCs w:val="27"/>
          <w:lang w:eastAsia="en-GB"/>
        </w:rPr>
        <w:t xml:space="preserve"> having a meal, activities for children, play centres or group activities</w:t>
      </w:r>
    </w:p>
    <w:p w14:paraId="4008FB98" w14:textId="77777777" w:rsidR="008C6581" w:rsidRPr="008C6581" w:rsidRDefault="008C6581" w:rsidP="008C6581">
      <w:pPr>
        <w:numPr>
          <w:ilvl w:val="0"/>
          <w:numId w:val="2"/>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lastRenderedPageBreak/>
        <w:t>When to speak to your children and new partner separately about expectations of the meeting</w:t>
      </w:r>
    </w:p>
    <w:p w14:paraId="33A8D860"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Once you’ve got some ideas on the points above you may wish to share these with your new partner and older children to help everyone involved to know what to expect.</w:t>
      </w:r>
    </w:p>
    <w:p w14:paraId="6F81B2C3" w14:textId="77777777" w:rsidR="008C6581" w:rsidRPr="008C6581" w:rsidRDefault="008C6581" w:rsidP="008C6581">
      <w:pPr>
        <w:spacing w:before="199" w:after="199" w:line="240" w:lineRule="auto"/>
        <w:outlineLvl w:val="1"/>
        <w:rPr>
          <w:rFonts w:ascii="Arial" w:eastAsia="Times New Roman" w:hAnsi="Arial" w:cs="Arial"/>
          <w:color w:val="5E9CAE"/>
          <w:sz w:val="42"/>
          <w:szCs w:val="42"/>
          <w:lang w:eastAsia="en-GB"/>
        </w:rPr>
      </w:pPr>
      <w:r w:rsidRPr="008C6581">
        <w:rPr>
          <w:rFonts w:ascii="Arial" w:eastAsia="Times New Roman" w:hAnsi="Arial" w:cs="Arial"/>
          <w:color w:val="5E9CAE"/>
          <w:sz w:val="42"/>
          <w:szCs w:val="42"/>
          <w:lang w:eastAsia="en-GB"/>
        </w:rPr>
        <w:t>My children met my ex's new partner</w:t>
      </w:r>
    </w:p>
    <w:p w14:paraId="5DB3E583"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You may find it hard to think kindly towards your ex’s new partner. It’s very common for their new relationship to spark in </w:t>
      </w:r>
      <w:proofErr w:type="spellStart"/>
      <w:proofErr w:type="gramStart"/>
      <w:r w:rsidRPr="008C6581">
        <w:rPr>
          <w:rFonts w:ascii="Source Sans Pro" w:eastAsia="Times New Roman" w:hAnsi="Source Sans Pro" w:cs="Times New Roman"/>
          <w:color w:val="444444"/>
          <w:sz w:val="27"/>
          <w:szCs w:val="27"/>
          <w:lang w:eastAsia="en-GB"/>
        </w:rPr>
        <w:t>you</w:t>
      </w:r>
      <w:proofErr w:type="spellEnd"/>
      <w:proofErr w:type="gramEnd"/>
      <w:r w:rsidRPr="008C6581">
        <w:rPr>
          <w:rFonts w:ascii="Source Sans Pro" w:eastAsia="Times New Roman" w:hAnsi="Source Sans Pro" w:cs="Times New Roman"/>
          <w:color w:val="444444"/>
          <w:sz w:val="27"/>
          <w:szCs w:val="27"/>
          <w:lang w:eastAsia="en-GB"/>
        </w:rPr>
        <w:t xml:space="preserve"> old feelings of past hurt.</w:t>
      </w:r>
    </w:p>
    <w:p w14:paraId="5978CA66"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Nevertheless, when your ex introduces their new partner to your children, it’s important to try and approach things in as positive a light as you can. At the very least, you need to be neutral. Your children need to make up their own minds.</w:t>
      </w:r>
    </w:p>
    <w:p w14:paraId="09F995E8" w14:textId="77777777" w:rsidR="008C6581" w:rsidRPr="008C6581" w:rsidRDefault="008C6581" w:rsidP="008C6581">
      <w:pPr>
        <w:spacing w:before="240" w:after="240" w:line="240" w:lineRule="auto"/>
        <w:outlineLvl w:val="2"/>
        <w:rPr>
          <w:rFonts w:ascii="Arial" w:eastAsia="Times New Roman" w:hAnsi="Arial" w:cs="Arial"/>
          <w:color w:val="5E9CAE"/>
          <w:sz w:val="33"/>
          <w:szCs w:val="33"/>
          <w:lang w:eastAsia="en-GB"/>
        </w:rPr>
      </w:pPr>
      <w:r w:rsidRPr="008C6581">
        <w:rPr>
          <w:rFonts w:ascii="Arial" w:eastAsia="Times New Roman" w:hAnsi="Arial" w:cs="Arial"/>
          <w:color w:val="5E9CAE"/>
          <w:sz w:val="33"/>
          <w:szCs w:val="33"/>
          <w:lang w:eastAsia="en-GB"/>
        </w:rPr>
        <w:t>Coping tips</w:t>
      </w:r>
    </w:p>
    <w:p w14:paraId="46F89982"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You may find the following tips helpful:</w:t>
      </w:r>
    </w:p>
    <w:p w14:paraId="4A25DADB"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Remember not to interrogate your children about their other parent and the new partner.</w:t>
      </w:r>
    </w:p>
    <w:p w14:paraId="2949DA1A"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Focus on your children’s experience for example, have they enjoyed themselves or not?</w:t>
      </w:r>
    </w:p>
    <w:p w14:paraId="1140E96C"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Let your children know it’s OK for them to talk about their other parent’s new partner.</w:t>
      </w:r>
    </w:p>
    <w:p w14:paraId="02477CC6"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 xml:space="preserve">Encourage your children to talk to you about their worries, </w:t>
      </w:r>
      <w:proofErr w:type="gramStart"/>
      <w:r w:rsidRPr="008C6581">
        <w:rPr>
          <w:rFonts w:ascii="Source Sans Pro" w:eastAsia="Times New Roman" w:hAnsi="Source Sans Pro" w:cs="Times New Roman"/>
          <w:color w:val="444444"/>
          <w:sz w:val="27"/>
          <w:szCs w:val="27"/>
          <w:lang w:eastAsia="en-GB"/>
        </w:rPr>
        <w:t>concerns</w:t>
      </w:r>
      <w:proofErr w:type="gramEnd"/>
      <w:r w:rsidRPr="008C6581">
        <w:rPr>
          <w:rFonts w:ascii="Source Sans Pro" w:eastAsia="Times New Roman" w:hAnsi="Source Sans Pro" w:cs="Times New Roman"/>
          <w:color w:val="444444"/>
          <w:sz w:val="27"/>
          <w:szCs w:val="27"/>
          <w:lang w:eastAsia="en-GB"/>
        </w:rPr>
        <w:t xml:space="preserve"> and other feelings on an ongoing basis.</w:t>
      </w:r>
    </w:p>
    <w:p w14:paraId="0B8A75AD"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Address your emotions away from your children if you need time to come to terms with the new relationship.</w:t>
      </w:r>
    </w:p>
    <w:p w14:paraId="59D114BD" w14:textId="77777777" w:rsidR="008C6581" w:rsidRPr="008C6581" w:rsidRDefault="008C6581" w:rsidP="008C6581">
      <w:pPr>
        <w:numPr>
          <w:ilvl w:val="0"/>
          <w:numId w:val="3"/>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Consider counselling if you have unresolved feelings from your relationship.</w:t>
      </w:r>
    </w:p>
    <w:p w14:paraId="45156B8B" w14:textId="77777777" w:rsidR="008C6581" w:rsidRPr="008C6581" w:rsidRDefault="008C6581" w:rsidP="008C6581">
      <w:pPr>
        <w:spacing w:before="199" w:after="199" w:line="240" w:lineRule="auto"/>
        <w:outlineLvl w:val="1"/>
        <w:rPr>
          <w:rFonts w:ascii="Arial" w:eastAsia="Times New Roman" w:hAnsi="Arial" w:cs="Arial"/>
          <w:color w:val="5E9CAE"/>
          <w:sz w:val="42"/>
          <w:szCs w:val="42"/>
          <w:lang w:eastAsia="en-GB"/>
        </w:rPr>
      </w:pPr>
      <w:r w:rsidRPr="008C6581">
        <w:rPr>
          <w:rFonts w:ascii="Arial" w:eastAsia="Times New Roman" w:hAnsi="Arial" w:cs="Arial"/>
          <w:color w:val="5E9CAE"/>
          <w:sz w:val="42"/>
          <w:szCs w:val="42"/>
          <w:lang w:eastAsia="en-GB"/>
        </w:rPr>
        <w:t>Practice being neutral</w:t>
      </w:r>
    </w:p>
    <w:p w14:paraId="61CB9CB2"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This is not an easy skill, especially if past hurts from your separation still feel very real. Write a few sentences about the following topics:</w:t>
      </w:r>
    </w:p>
    <w:p w14:paraId="5B473367" w14:textId="77777777" w:rsidR="008C6581" w:rsidRPr="008C6581" w:rsidRDefault="008C6581" w:rsidP="008C6581">
      <w:pPr>
        <w:numPr>
          <w:ilvl w:val="0"/>
          <w:numId w:val="4"/>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How you feel about your ex’s relationship with his new partner</w:t>
      </w:r>
    </w:p>
    <w:p w14:paraId="558BCEFB" w14:textId="77777777" w:rsidR="008C6581" w:rsidRPr="008C6581" w:rsidRDefault="008C6581" w:rsidP="008C6581">
      <w:pPr>
        <w:numPr>
          <w:ilvl w:val="0"/>
          <w:numId w:val="4"/>
        </w:numPr>
        <w:spacing w:before="100" w:beforeAutospacing="1" w:after="100" w:afterAutospacing="1"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How you feel specifically about your ex’s new partner</w:t>
      </w:r>
    </w:p>
    <w:p w14:paraId="6F9067D8"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lastRenderedPageBreak/>
        <w:t>Look at your words in terms of what you’ve written. Could you change the words into something neutral that your children could hear? For example,</w:t>
      </w:r>
    </w:p>
    <w:p w14:paraId="11ECC28E"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'I hate how much money they throw about' could be turned into 'I’m glad my children benefit from the money they spend</w:t>
      </w:r>
      <w:r w:rsidRPr="008C6581">
        <w:rPr>
          <w:rFonts w:ascii="Source Sans Pro" w:eastAsia="Times New Roman" w:hAnsi="Source Sans Pro" w:cs="Times New Roman"/>
          <w:i/>
          <w:iCs/>
          <w:color w:val="444444"/>
          <w:sz w:val="27"/>
          <w:szCs w:val="27"/>
          <w:lang w:eastAsia="en-GB"/>
        </w:rPr>
        <w:t>'</w:t>
      </w:r>
      <w:r w:rsidRPr="008C6581">
        <w:rPr>
          <w:rFonts w:ascii="Source Sans Pro" w:eastAsia="Times New Roman" w:hAnsi="Source Sans Pro" w:cs="Times New Roman"/>
          <w:color w:val="444444"/>
          <w:sz w:val="27"/>
          <w:szCs w:val="27"/>
          <w:lang w:eastAsia="en-GB"/>
        </w:rPr>
        <w:t>.</w:t>
      </w:r>
    </w:p>
    <w:p w14:paraId="42F08971" w14:textId="77777777" w:rsidR="008C6581" w:rsidRPr="008C6581" w:rsidRDefault="008C6581" w:rsidP="008C6581">
      <w:pPr>
        <w:spacing w:before="240" w:after="240" w:line="240" w:lineRule="auto"/>
        <w:rPr>
          <w:rFonts w:ascii="Source Sans Pro" w:eastAsia="Times New Roman" w:hAnsi="Source Sans Pro" w:cs="Times New Roman"/>
          <w:color w:val="444444"/>
          <w:sz w:val="27"/>
          <w:szCs w:val="27"/>
          <w:lang w:eastAsia="en-GB"/>
        </w:rPr>
      </w:pPr>
      <w:r w:rsidRPr="008C6581">
        <w:rPr>
          <w:rFonts w:ascii="Source Sans Pro" w:eastAsia="Times New Roman" w:hAnsi="Source Sans Pro" w:cs="Times New Roman"/>
          <w:color w:val="444444"/>
          <w:sz w:val="27"/>
          <w:szCs w:val="27"/>
          <w:lang w:eastAsia="en-GB"/>
        </w:rPr>
        <w:t>If responding neutrally when your children speak about your ex and their new partner feels too difficult it may be about practicing not commenting at all. Write down three statements that you could say at times like these. For example, ‘Sounds like you all had a great time</w:t>
      </w:r>
      <w:r w:rsidRPr="008C6581">
        <w:rPr>
          <w:rFonts w:ascii="Source Sans Pro" w:eastAsia="Times New Roman" w:hAnsi="Source Sans Pro" w:cs="Times New Roman"/>
          <w:i/>
          <w:iCs/>
          <w:color w:val="444444"/>
          <w:sz w:val="27"/>
          <w:szCs w:val="27"/>
          <w:lang w:eastAsia="en-GB"/>
        </w:rPr>
        <w:t>’ </w:t>
      </w:r>
      <w:r w:rsidRPr="008C6581">
        <w:rPr>
          <w:rFonts w:ascii="Source Sans Pro" w:eastAsia="Times New Roman" w:hAnsi="Source Sans Pro" w:cs="Times New Roman"/>
          <w:color w:val="444444"/>
          <w:sz w:val="27"/>
          <w:szCs w:val="27"/>
          <w:lang w:eastAsia="en-GB"/>
        </w:rPr>
        <w:t>or </w:t>
      </w:r>
      <w:r w:rsidRPr="008C6581">
        <w:rPr>
          <w:rFonts w:ascii="Source Sans Pro" w:eastAsia="Times New Roman" w:hAnsi="Source Sans Pro" w:cs="Times New Roman"/>
          <w:i/>
          <w:iCs/>
          <w:color w:val="444444"/>
          <w:sz w:val="27"/>
          <w:szCs w:val="27"/>
          <w:lang w:eastAsia="en-GB"/>
        </w:rPr>
        <w:t>‘</w:t>
      </w:r>
      <w:r w:rsidRPr="008C6581">
        <w:rPr>
          <w:rFonts w:ascii="Source Sans Pro" w:eastAsia="Times New Roman" w:hAnsi="Source Sans Pro" w:cs="Times New Roman"/>
          <w:color w:val="444444"/>
          <w:sz w:val="27"/>
          <w:szCs w:val="27"/>
          <w:lang w:eastAsia="en-GB"/>
        </w:rPr>
        <w:t>I’m glad you’re enjoying yourself</w:t>
      </w:r>
      <w:r w:rsidRPr="008C6581">
        <w:rPr>
          <w:rFonts w:ascii="Source Sans Pro" w:eastAsia="Times New Roman" w:hAnsi="Source Sans Pro" w:cs="Times New Roman"/>
          <w:i/>
          <w:iCs/>
          <w:color w:val="444444"/>
          <w:sz w:val="27"/>
          <w:szCs w:val="27"/>
          <w:lang w:eastAsia="en-GB"/>
        </w:rPr>
        <w:t>’</w:t>
      </w:r>
      <w:r w:rsidRPr="008C6581">
        <w:rPr>
          <w:rFonts w:ascii="Source Sans Pro" w:eastAsia="Times New Roman" w:hAnsi="Source Sans Pro" w:cs="Times New Roman"/>
          <w:color w:val="444444"/>
          <w:sz w:val="27"/>
          <w:szCs w:val="27"/>
          <w:lang w:eastAsia="en-GB"/>
        </w:rPr>
        <w:t>.</w:t>
      </w:r>
    </w:p>
    <w:p w14:paraId="0CFF24EA" w14:textId="77777777" w:rsidR="00EF7542" w:rsidRDefault="008C6581"/>
    <w:sectPr w:rsidR="00EF7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A1081"/>
    <w:multiLevelType w:val="multilevel"/>
    <w:tmpl w:val="A606B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33BE2"/>
    <w:multiLevelType w:val="multilevel"/>
    <w:tmpl w:val="06B80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42331"/>
    <w:multiLevelType w:val="multilevel"/>
    <w:tmpl w:val="70F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D3CE9"/>
    <w:multiLevelType w:val="multilevel"/>
    <w:tmpl w:val="D0781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66A6C"/>
    <w:multiLevelType w:val="multilevel"/>
    <w:tmpl w:val="EAFE9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660918">
    <w:abstractNumId w:val="1"/>
  </w:num>
  <w:num w:numId="2" w16cid:durableId="1808163952">
    <w:abstractNumId w:val="0"/>
  </w:num>
  <w:num w:numId="3" w16cid:durableId="1867517579">
    <w:abstractNumId w:val="4"/>
  </w:num>
  <w:num w:numId="4" w16cid:durableId="436369425">
    <w:abstractNumId w:val="3"/>
  </w:num>
  <w:num w:numId="5" w16cid:durableId="201741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81"/>
    <w:rsid w:val="001A6556"/>
    <w:rsid w:val="008C6581"/>
    <w:rsid w:val="00DB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8F1F"/>
  <w15:chartTrackingRefBased/>
  <w15:docId w15:val="{C0EEBBA7-8036-42CA-8C73-30C1DD2D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65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C658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5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658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C6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6581"/>
    <w:rPr>
      <w:b/>
      <w:bCs/>
    </w:rPr>
  </w:style>
  <w:style w:type="character" w:styleId="Emphasis">
    <w:name w:val="Emphasis"/>
    <w:basedOn w:val="DefaultParagraphFont"/>
    <w:uiPriority w:val="20"/>
    <w:qFormat/>
    <w:rsid w:val="008C6581"/>
    <w:rPr>
      <w:i/>
      <w:iCs/>
    </w:rPr>
  </w:style>
  <w:style w:type="paragraph" w:customStyle="1" w:styleId="share-widgetadd-this-social">
    <w:name w:val="share-widget__add-this-social"/>
    <w:basedOn w:val="Normal"/>
    <w:rsid w:val="008C6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are-widgetadd-this-tools">
    <w:name w:val="share-widget__add-this-tools"/>
    <w:basedOn w:val="Normal"/>
    <w:rsid w:val="008C6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6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34150">
      <w:bodyDiv w:val="1"/>
      <w:marLeft w:val="0"/>
      <w:marRight w:val="0"/>
      <w:marTop w:val="0"/>
      <w:marBottom w:val="0"/>
      <w:divBdr>
        <w:top w:val="none" w:sz="0" w:space="0" w:color="auto"/>
        <w:left w:val="none" w:sz="0" w:space="0" w:color="auto"/>
        <w:bottom w:val="none" w:sz="0" w:space="0" w:color="auto"/>
        <w:right w:val="none" w:sz="0" w:space="0" w:color="auto"/>
      </w:divBdr>
      <w:divsChild>
        <w:div w:id="2082021064">
          <w:marLeft w:val="0"/>
          <w:marRight w:val="0"/>
          <w:marTop w:val="240"/>
          <w:marBottom w:val="240"/>
          <w:divBdr>
            <w:top w:val="none" w:sz="0" w:space="0" w:color="auto"/>
            <w:left w:val="none" w:sz="0" w:space="0" w:color="auto"/>
            <w:bottom w:val="none" w:sz="0" w:space="0" w:color="auto"/>
            <w:right w:val="none" w:sz="0" w:space="0" w:color="auto"/>
          </w:divBdr>
          <w:divsChild>
            <w:div w:id="1976833432">
              <w:marLeft w:val="0"/>
              <w:marRight w:val="0"/>
              <w:marTop w:val="0"/>
              <w:marBottom w:val="0"/>
              <w:divBdr>
                <w:top w:val="none" w:sz="0" w:space="0" w:color="auto"/>
                <w:left w:val="none" w:sz="0" w:space="0" w:color="auto"/>
                <w:bottom w:val="none" w:sz="0" w:space="0" w:color="auto"/>
                <w:right w:val="none" w:sz="0" w:space="0" w:color="auto"/>
              </w:divBdr>
              <w:divsChild>
                <w:div w:id="404884147">
                  <w:marLeft w:val="0"/>
                  <w:marRight w:val="0"/>
                  <w:marTop w:val="0"/>
                  <w:marBottom w:val="0"/>
                  <w:divBdr>
                    <w:top w:val="none" w:sz="0" w:space="0" w:color="auto"/>
                    <w:left w:val="none" w:sz="0" w:space="0" w:color="auto"/>
                    <w:bottom w:val="none" w:sz="0" w:space="0" w:color="auto"/>
                    <w:right w:val="none" w:sz="0" w:space="0" w:color="auto"/>
                  </w:divBdr>
                  <w:divsChild>
                    <w:div w:id="356392152">
                      <w:marLeft w:val="0"/>
                      <w:marRight w:val="0"/>
                      <w:marTop w:val="0"/>
                      <w:marBottom w:val="0"/>
                      <w:divBdr>
                        <w:top w:val="none" w:sz="0" w:space="0" w:color="auto"/>
                        <w:left w:val="none" w:sz="0" w:space="0" w:color="auto"/>
                        <w:bottom w:val="none" w:sz="0" w:space="0" w:color="auto"/>
                        <w:right w:val="none" w:sz="0" w:space="0" w:color="auto"/>
                      </w:divBdr>
                      <w:divsChild>
                        <w:div w:id="150798886">
                          <w:marLeft w:val="0"/>
                          <w:marRight w:val="0"/>
                          <w:marTop w:val="0"/>
                          <w:marBottom w:val="0"/>
                          <w:divBdr>
                            <w:top w:val="none" w:sz="0" w:space="0" w:color="auto"/>
                            <w:left w:val="none" w:sz="0" w:space="0" w:color="auto"/>
                            <w:bottom w:val="none" w:sz="0" w:space="0" w:color="auto"/>
                            <w:right w:val="none" w:sz="0" w:space="0" w:color="auto"/>
                          </w:divBdr>
                          <w:divsChild>
                            <w:div w:id="1287539093">
                              <w:marLeft w:val="0"/>
                              <w:marRight w:val="0"/>
                              <w:marTop w:val="0"/>
                              <w:marBottom w:val="0"/>
                              <w:divBdr>
                                <w:top w:val="none" w:sz="0" w:space="0" w:color="auto"/>
                                <w:left w:val="none" w:sz="0" w:space="0" w:color="auto"/>
                                <w:bottom w:val="none" w:sz="0" w:space="0" w:color="auto"/>
                                <w:right w:val="none" w:sz="0" w:space="0" w:color="auto"/>
                              </w:divBdr>
                              <w:divsChild>
                                <w:div w:id="112943470">
                                  <w:marLeft w:val="0"/>
                                  <w:marRight w:val="0"/>
                                  <w:marTop w:val="0"/>
                                  <w:marBottom w:val="0"/>
                                  <w:divBdr>
                                    <w:top w:val="none" w:sz="0" w:space="0" w:color="auto"/>
                                    <w:left w:val="none" w:sz="0" w:space="0" w:color="auto"/>
                                    <w:bottom w:val="none" w:sz="0" w:space="0" w:color="auto"/>
                                    <w:right w:val="none" w:sz="0" w:space="0" w:color="auto"/>
                                  </w:divBdr>
                                  <w:divsChild>
                                    <w:div w:id="7532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50949">
                          <w:marLeft w:val="0"/>
                          <w:marRight w:val="0"/>
                          <w:marTop w:val="0"/>
                          <w:marBottom w:val="0"/>
                          <w:divBdr>
                            <w:top w:val="none" w:sz="0" w:space="0" w:color="auto"/>
                            <w:left w:val="none" w:sz="0" w:space="0" w:color="auto"/>
                            <w:bottom w:val="none" w:sz="0" w:space="0" w:color="auto"/>
                            <w:right w:val="none" w:sz="0" w:space="0" w:color="auto"/>
                          </w:divBdr>
                          <w:divsChild>
                            <w:div w:id="2040810618">
                              <w:marLeft w:val="0"/>
                              <w:marRight w:val="0"/>
                              <w:marTop w:val="0"/>
                              <w:marBottom w:val="0"/>
                              <w:divBdr>
                                <w:top w:val="none" w:sz="0" w:space="0" w:color="auto"/>
                                <w:left w:val="none" w:sz="0" w:space="0" w:color="auto"/>
                                <w:bottom w:val="none" w:sz="0" w:space="0" w:color="auto"/>
                                <w:right w:val="none" w:sz="0" w:space="0" w:color="auto"/>
                              </w:divBdr>
                              <w:divsChild>
                                <w:div w:id="1639913570">
                                  <w:marLeft w:val="0"/>
                                  <w:marRight w:val="0"/>
                                  <w:marTop w:val="0"/>
                                  <w:marBottom w:val="0"/>
                                  <w:divBdr>
                                    <w:top w:val="none" w:sz="0" w:space="0" w:color="auto"/>
                                    <w:left w:val="none" w:sz="0" w:space="0" w:color="auto"/>
                                    <w:bottom w:val="none" w:sz="0" w:space="0" w:color="auto"/>
                                    <w:right w:val="none" w:sz="0" w:space="0" w:color="auto"/>
                                  </w:divBdr>
                                </w:div>
                                <w:div w:id="2139106504">
                                  <w:marLeft w:val="0"/>
                                  <w:marRight w:val="0"/>
                                  <w:marTop w:val="0"/>
                                  <w:marBottom w:val="0"/>
                                  <w:divBdr>
                                    <w:top w:val="none" w:sz="0" w:space="0" w:color="auto"/>
                                    <w:left w:val="none" w:sz="0" w:space="0" w:color="auto"/>
                                    <w:bottom w:val="none" w:sz="0" w:space="0" w:color="auto"/>
                                    <w:right w:val="none" w:sz="0" w:space="0" w:color="auto"/>
                                  </w:divBdr>
                                  <w:divsChild>
                                    <w:div w:id="7850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279667">
          <w:marLeft w:val="0"/>
          <w:marRight w:val="0"/>
          <w:marTop w:val="401"/>
          <w:marBottom w:val="0"/>
          <w:divBdr>
            <w:top w:val="single" w:sz="6" w:space="20" w:color="F4F4F4"/>
            <w:left w:val="none" w:sz="0" w:space="0" w:color="auto"/>
            <w:bottom w:val="none" w:sz="0" w:space="0" w:color="auto"/>
            <w:right w:val="none" w:sz="0" w:space="0" w:color="auto"/>
          </w:divBdr>
          <w:divsChild>
            <w:div w:id="9313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Dover</dc:creator>
  <cp:keywords/>
  <dc:description/>
  <cp:lastModifiedBy>kerry Dover</cp:lastModifiedBy>
  <cp:revision>1</cp:revision>
  <dcterms:created xsi:type="dcterms:W3CDTF">2022-08-22T13:32:00Z</dcterms:created>
  <dcterms:modified xsi:type="dcterms:W3CDTF">2022-08-22T13:33:00Z</dcterms:modified>
</cp:coreProperties>
</file>